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DF0B" w14:textId="77777777" w:rsidR="00BE130D" w:rsidRDefault="00BE130D" w:rsidP="00BE130D">
      <w:r>
        <w:rPr>
          <w:noProof/>
        </w:rPr>
        <w:drawing>
          <wp:inline distT="0" distB="0" distL="0" distR="0" wp14:anchorId="11A51FCE" wp14:editId="06C1ED11">
            <wp:extent cx="2851150" cy="1174239"/>
            <wp:effectExtent l="0" t="0" r="6350" b="6985"/>
            <wp:docPr id="1522666912" name="Billede 3" descr="Et billede, der indeholder Font/skrifttype, symbol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66912" name="Billede 3" descr="Et billede, der indeholder Font/skrifttype, symbol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73" cy="11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FB53" w14:textId="77777777" w:rsidR="00BE130D" w:rsidRDefault="00BE130D" w:rsidP="00BE130D"/>
    <w:p w14:paraId="70C38FA5" w14:textId="3A154C32" w:rsidR="00BE130D" w:rsidRDefault="00BE130D" w:rsidP="00BE130D">
      <w:r>
        <w:t>Kære mikro-spejdere og forældre</w:t>
      </w:r>
    </w:p>
    <w:p w14:paraId="63D38D06" w14:textId="77777777" w:rsidR="00BE130D" w:rsidRDefault="00BE130D" w:rsidP="00BE130D"/>
    <w:p w14:paraId="41BE3867" w14:textId="709F8977" w:rsidR="00BE130D" w:rsidRDefault="00BE130D" w:rsidP="00BE130D">
      <w:r>
        <w:t>Nedenfor ser I programmet for forårshalvåret 2026.</w:t>
      </w:r>
    </w:p>
    <w:p w14:paraId="2BA6C005" w14:textId="4ABFA8E6" w:rsidR="00BE130D" w:rsidRDefault="00BE130D" w:rsidP="00BE130D">
      <w:r>
        <w:t>Der kan</w:t>
      </w:r>
      <w:r>
        <w:t>, som altid,</w:t>
      </w:r>
      <w:r>
        <w:t xml:space="preserve"> forekomme </w:t>
      </w:r>
      <w:r>
        <w:t xml:space="preserve">små </w:t>
      </w:r>
      <w:r>
        <w:t>justeringer af programmet, afhængig af forholdene. Vi holder jer løbende orienteret i Facebook-gruppen, men nedenfor får I en fornemmelse af, hvad der kommer til at ske.</w:t>
      </w:r>
    </w:p>
    <w:p w14:paraId="15D2958B" w14:textId="77777777" w:rsidR="00BE130D" w:rsidRDefault="00BE130D" w:rsidP="00BE130D"/>
    <w:p w14:paraId="3721401B" w14:textId="55D06D33" w:rsidR="00BE130D" w:rsidRDefault="00BE130D" w:rsidP="00BE130D">
      <w:r>
        <w:t>Mange hilsner</w:t>
      </w:r>
      <w:r>
        <w:br/>
        <w:t>Lars</w:t>
      </w:r>
      <w:r>
        <w:t xml:space="preserve"> (61 86 75 37)</w:t>
      </w:r>
    </w:p>
    <w:p w14:paraId="19946427" w14:textId="77777777" w:rsidR="00BE130D" w:rsidRDefault="00BE130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0"/>
        <w:gridCol w:w="2876"/>
        <w:gridCol w:w="3337"/>
      </w:tblGrid>
      <w:tr w:rsidR="00BE130D" w:rsidRPr="00DB438D" w14:paraId="0FD2965B" w14:textId="77777777" w:rsidTr="00617883">
        <w:tc>
          <w:tcPr>
            <w:tcW w:w="1630" w:type="dxa"/>
            <w:shd w:val="clear" w:color="auto" w:fill="AEAAAA" w:themeFill="background2" w:themeFillShade="BF"/>
          </w:tcPr>
          <w:p w14:paraId="04178370" w14:textId="77777777" w:rsidR="00BE130D" w:rsidRPr="00DB438D" w:rsidRDefault="00BE130D" w:rsidP="00617883">
            <w:pPr>
              <w:rPr>
                <w:b/>
                <w:bCs/>
              </w:rPr>
            </w:pPr>
            <w:r w:rsidRPr="00DB438D">
              <w:rPr>
                <w:b/>
                <w:bCs/>
              </w:rPr>
              <w:t>Dato</w:t>
            </w:r>
          </w:p>
        </w:tc>
        <w:tc>
          <w:tcPr>
            <w:tcW w:w="2876" w:type="dxa"/>
            <w:shd w:val="clear" w:color="auto" w:fill="AEAAAA" w:themeFill="background2" w:themeFillShade="BF"/>
          </w:tcPr>
          <w:p w14:paraId="151A114B" w14:textId="77777777" w:rsidR="00BE130D" w:rsidRPr="00DB438D" w:rsidRDefault="00BE130D" w:rsidP="00617883">
            <w:pPr>
              <w:rPr>
                <w:b/>
                <w:bCs/>
              </w:rPr>
            </w:pPr>
            <w:r w:rsidRPr="00DB438D">
              <w:rPr>
                <w:b/>
                <w:bCs/>
              </w:rPr>
              <w:t>Arrangement</w:t>
            </w:r>
          </w:p>
        </w:tc>
        <w:tc>
          <w:tcPr>
            <w:tcW w:w="3337" w:type="dxa"/>
            <w:shd w:val="clear" w:color="auto" w:fill="AEAAAA" w:themeFill="background2" w:themeFillShade="BF"/>
          </w:tcPr>
          <w:p w14:paraId="00E94397" w14:textId="2D081020" w:rsidR="00BE130D" w:rsidRPr="00DB438D" w:rsidRDefault="00BE130D" w:rsidP="0061788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DB438D">
              <w:rPr>
                <w:b/>
                <w:bCs/>
              </w:rPr>
              <w:t>ktiviteter</w:t>
            </w:r>
          </w:p>
        </w:tc>
      </w:tr>
      <w:tr w:rsidR="00BE130D" w:rsidRPr="00FF4AD4" w14:paraId="7C843B5F" w14:textId="77777777" w:rsidTr="00FF4AD4">
        <w:tc>
          <w:tcPr>
            <w:tcW w:w="1630" w:type="dxa"/>
          </w:tcPr>
          <w:p w14:paraId="1CDED1C4" w14:textId="77B64CA7" w:rsidR="00BE130D" w:rsidRPr="00FF4AD4" w:rsidRDefault="00BE130D" w:rsidP="00FF4AD4">
            <w:r w:rsidRPr="00FF4AD4">
              <w:t>17 januar</w:t>
            </w:r>
          </w:p>
        </w:tc>
        <w:tc>
          <w:tcPr>
            <w:tcW w:w="2876" w:type="dxa"/>
          </w:tcPr>
          <w:p w14:paraId="2B220DBB" w14:textId="17E59B18" w:rsidR="00BE130D" w:rsidRPr="00FF4AD4" w:rsidRDefault="00BE130D" w:rsidP="00FF4AD4">
            <w:r w:rsidRPr="00FF4AD4">
              <w:t>Spejdermøde</w:t>
            </w:r>
          </w:p>
        </w:tc>
        <w:tc>
          <w:tcPr>
            <w:tcW w:w="3337" w:type="dxa"/>
            <w:vMerge w:val="restart"/>
          </w:tcPr>
          <w:p w14:paraId="4C65E80E" w14:textId="51997E20" w:rsidR="00BE130D" w:rsidRPr="00FF4AD4" w:rsidRDefault="00BE130D" w:rsidP="00FF4AD4">
            <w:r>
              <w:t xml:space="preserve">Vi kommer til at arbejde med at bruge kniv, sav og måske økse – og dykker også ned i knob og </w:t>
            </w:r>
            <w:proofErr w:type="spellStart"/>
            <w:r>
              <w:t>besnøringer</w:t>
            </w:r>
            <w:proofErr w:type="spellEnd"/>
            <w:r>
              <w:t>.</w:t>
            </w:r>
          </w:p>
        </w:tc>
      </w:tr>
      <w:tr w:rsidR="00BE130D" w:rsidRPr="00FF4AD4" w14:paraId="13770AC2" w14:textId="77777777" w:rsidTr="00FF4AD4">
        <w:tc>
          <w:tcPr>
            <w:tcW w:w="1630" w:type="dxa"/>
          </w:tcPr>
          <w:p w14:paraId="77E6A6FE" w14:textId="27A7983B" w:rsidR="00BE130D" w:rsidRPr="00FF4AD4" w:rsidRDefault="00BE130D" w:rsidP="00FF4AD4">
            <w:r w:rsidRPr="00FF4AD4">
              <w:t>31 januar</w:t>
            </w:r>
          </w:p>
        </w:tc>
        <w:tc>
          <w:tcPr>
            <w:tcW w:w="2876" w:type="dxa"/>
          </w:tcPr>
          <w:p w14:paraId="66A1454C" w14:textId="5E7BAE99" w:rsidR="00BE130D" w:rsidRPr="00FF4AD4" w:rsidRDefault="00BE130D" w:rsidP="00FF4AD4">
            <w:r w:rsidRPr="00FF4AD4">
              <w:t>Spejdermøde</w:t>
            </w:r>
          </w:p>
        </w:tc>
        <w:tc>
          <w:tcPr>
            <w:tcW w:w="3337" w:type="dxa"/>
            <w:vMerge/>
          </w:tcPr>
          <w:p w14:paraId="23872A86" w14:textId="7D42550C" w:rsidR="00BE130D" w:rsidRPr="00FF4AD4" w:rsidRDefault="00BE130D" w:rsidP="00FF4AD4"/>
        </w:tc>
      </w:tr>
      <w:tr w:rsidR="00BE130D" w:rsidRPr="00FF4AD4" w14:paraId="2067D34A" w14:textId="77777777" w:rsidTr="00FF4AD4">
        <w:tc>
          <w:tcPr>
            <w:tcW w:w="1630" w:type="dxa"/>
          </w:tcPr>
          <w:p w14:paraId="58E4712B" w14:textId="6387E91F" w:rsidR="00BE130D" w:rsidRPr="00FF4AD4" w:rsidRDefault="00BE130D" w:rsidP="00FF4AD4">
            <w:r w:rsidRPr="00FF4AD4">
              <w:t>21 februar</w:t>
            </w:r>
          </w:p>
        </w:tc>
        <w:tc>
          <w:tcPr>
            <w:tcW w:w="2876" w:type="dxa"/>
          </w:tcPr>
          <w:p w14:paraId="4ED65D68" w14:textId="49E61D57" w:rsidR="00BE130D" w:rsidRPr="00FF4AD4" w:rsidRDefault="00BE130D" w:rsidP="00FF4AD4">
            <w:r w:rsidRPr="00FF4AD4">
              <w:t>Spejdermøde</w:t>
            </w:r>
          </w:p>
        </w:tc>
        <w:tc>
          <w:tcPr>
            <w:tcW w:w="3337" w:type="dxa"/>
            <w:vMerge/>
          </w:tcPr>
          <w:p w14:paraId="37A06C4F" w14:textId="77777777" w:rsidR="00BE130D" w:rsidRPr="00FF4AD4" w:rsidRDefault="00BE130D" w:rsidP="00FF4AD4"/>
        </w:tc>
      </w:tr>
      <w:tr w:rsidR="00BE130D" w:rsidRPr="00FF4AD4" w14:paraId="62438412" w14:textId="77777777" w:rsidTr="00FF4AD4">
        <w:tc>
          <w:tcPr>
            <w:tcW w:w="1630" w:type="dxa"/>
          </w:tcPr>
          <w:p w14:paraId="4A218763" w14:textId="7007345C" w:rsidR="00BE130D" w:rsidRPr="00FF4AD4" w:rsidRDefault="00BE130D" w:rsidP="00FF4AD4">
            <w:r w:rsidRPr="00FF4AD4">
              <w:t>28 februar</w:t>
            </w:r>
          </w:p>
        </w:tc>
        <w:tc>
          <w:tcPr>
            <w:tcW w:w="2876" w:type="dxa"/>
          </w:tcPr>
          <w:p w14:paraId="0353C213" w14:textId="1C0072D1" w:rsidR="00BE130D" w:rsidRPr="00FF4AD4" w:rsidRDefault="00BE130D" w:rsidP="00FF4AD4">
            <w:r w:rsidRPr="00FF4AD4">
              <w:t>Spejdermøde</w:t>
            </w:r>
          </w:p>
        </w:tc>
        <w:tc>
          <w:tcPr>
            <w:tcW w:w="3337" w:type="dxa"/>
            <w:vMerge/>
          </w:tcPr>
          <w:p w14:paraId="1EFCC5F8" w14:textId="74C59C40" w:rsidR="00BE130D" w:rsidRPr="00FF4AD4" w:rsidRDefault="00BE130D" w:rsidP="00FF4AD4"/>
        </w:tc>
      </w:tr>
      <w:tr w:rsidR="00BE130D" w:rsidRPr="00FF4AD4" w14:paraId="545CE0D5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532EA398" w14:textId="5F708F0D" w:rsidR="00BE130D" w:rsidRPr="00FF4AD4" w:rsidRDefault="00BE130D" w:rsidP="00FF4AD4">
            <w:r w:rsidRPr="00FF4AD4">
              <w:t>14-15 marts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3F46DE21" w14:textId="58417818" w:rsidR="00BE130D" w:rsidRPr="00FF4AD4" w:rsidRDefault="00BE130D" w:rsidP="00FF4AD4">
            <w:r w:rsidRPr="00FF4AD4">
              <w:t>Mikrotræf</w:t>
            </w:r>
          </w:p>
        </w:tc>
        <w:tc>
          <w:tcPr>
            <w:tcW w:w="3337" w:type="dxa"/>
            <w:shd w:val="clear" w:color="auto" w:fill="B4C6E7" w:themeFill="accent5" w:themeFillTint="66"/>
          </w:tcPr>
          <w:p w14:paraId="3EDD8C51" w14:textId="5C083CDB" w:rsidR="00BE130D" w:rsidRPr="00FF4AD4" w:rsidRDefault="00BE130D" w:rsidP="00FF4AD4"/>
        </w:tc>
      </w:tr>
      <w:tr w:rsidR="00BE130D" w:rsidRPr="00FF4AD4" w14:paraId="276F6E83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0A2A2A51" w14:textId="7C2CD9A2" w:rsidR="00BE130D" w:rsidRPr="00FF4AD4" w:rsidRDefault="00BE130D" w:rsidP="00FF4AD4">
            <w:r w:rsidRPr="00FF4AD4">
              <w:t>12 april (søndag)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0EA61E3A" w14:textId="62A90516" w:rsidR="00BE130D" w:rsidRPr="00FF4AD4" w:rsidRDefault="00BE130D" w:rsidP="00FF4AD4">
            <w:r w:rsidRPr="00FF4AD4">
              <w:t>ØKO-dag</w:t>
            </w:r>
          </w:p>
        </w:tc>
        <w:tc>
          <w:tcPr>
            <w:tcW w:w="3337" w:type="dxa"/>
            <w:shd w:val="clear" w:color="auto" w:fill="B4C6E7" w:themeFill="accent5" w:themeFillTint="66"/>
          </w:tcPr>
          <w:p w14:paraId="2381037C" w14:textId="28D646A4" w:rsidR="00BE130D" w:rsidRPr="00FF4AD4" w:rsidRDefault="00BE130D" w:rsidP="00FF4AD4">
            <w:r>
              <w:t>BEMÆRK: Karupgruppen deltager kun, hvis der er nok ledere/voksne</w:t>
            </w:r>
          </w:p>
        </w:tc>
      </w:tr>
      <w:tr w:rsidR="00BE130D" w:rsidRPr="00FF4AD4" w14:paraId="1770AB6E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78EF4F7C" w14:textId="5FA61BFA" w:rsidR="00BE130D" w:rsidRPr="00FF4AD4" w:rsidRDefault="00BE130D" w:rsidP="00FF4AD4">
            <w:r w:rsidRPr="00FF4AD4">
              <w:t>23 april (torsdag)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0FC93538" w14:textId="09350B11" w:rsidR="00BE130D" w:rsidRPr="00FF4AD4" w:rsidRDefault="00BE130D" w:rsidP="00FF4AD4">
            <w:r w:rsidRPr="00FF4AD4">
              <w:t xml:space="preserve">Skt. </w:t>
            </w:r>
            <w:proofErr w:type="spellStart"/>
            <w:r w:rsidRPr="00FF4AD4">
              <w:t>Georgsdag</w:t>
            </w:r>
            <w:proofErr w:type="spellEnd"/>
          </w:p>
        </w:tc>
        <w:tc>
          <w:tcPr>
            <w:tcW w:w="3337" w:type="dxa"/>
            <w:shd w:val="clear" w:color="auto" w:fill="B4C6E7" w:themeFill="accent5" w:themeFillTint="66"/>
          </w:tcPr>
          <w:p w14:paraId="1ADC7B3E" w14:textId="43139645" w:rsidR="00BE130D" w:rsidRPr="00FF4AD4" w:rsidRDefault="00BE130D" w:rsidP="00FF4AD4"/>
        </w:tc>
      </w:tr>
      <w:tr w:rsidR="00BE130D" w:rsidRPr="00FF4AD4" w14:paraId="38F693E5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586D4D63" w14:textId="028C370B" w:rsidR="00BE130D" w:rsidRPr="00FF4AD4" w:rsidRDefault="00BE130D" w:rsidP="00FF4AD4">
            <w:r w:rsidRPr="00FF4AD4">
              <w:t>24-26 april (fredag til søndag)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743EB22B" w14:textId="52F63822" w:rsidR="00BE130D" w:rsidRPr="00FF4AD4" w:rsidRDefault="00BE130D" w:rsidP="00FF4AD4">
            <w:r w:rsidRPr="00FF4AD4">
              <w:t>Divisionsturnering</w:t>
            </w:r>
          </w:p>
        </w:tc>
        <w:tc>
          <w:tcPr>
            <w:tcW w:w="3337" w:type="dxa"/>
            <w:shd w:val="clear" w:color="auto" w:fill="B4C6E7" w:themeFill="accent5" w:themeFillTint="66"/>
          </w:tcPr>
          <w:p w14:paraId="755780D6" w14:textId="6178A071" w:rsidR="00BE130D" w:rsidRPr="00FF4AD4" w:rsidRDefault="00BE130D" w:rsidP="00FF4AD4"/>
        </w:tc>
      </w:tr>
      <w:tr w:rsidR="00BE130D" w:rsidRPr="005A1A8D" w14:paraId="7B52F0DC" w14:textId="77777777" w:rsidTr="00FF4AD4">
        <w:tc>
          <w:tcPr>
            <w:tcW w:w="1630" w:type="dxa"/>
          </w:tcPr>
          <w:p w14:paraId="63ED757F" w14:textId="58283FB7" w:rsidR="00BE130D" w:rsidRPr="00FF4AD4" w:rsidRDefault="00BE130D" w:rsidP="00FF4AD4">
            <w:r w:rsidRPr="00FF4AD4">
              <w:t>9. maj</w:t>
            </w:r>
          </w:p>
        </w:tc>
        <w:tc>
          <w:tcPr>
            <w:tcW w:w="2876" w:type="dxa"/>
          </w:tcPr>
          <w:p w14:paraId="27C182E6" w14:textId="4AD44997" w:rsidR="00BE130D" w:rsidRPr="005A1A8D" w:rsidRDefault="00BE130D" w:rsidP="00FF4AD4">
            <w:r w:rsidRPr="00FF4AD4">
              <w:t>Spejdermøde</w:t>
            </w:r>
          </w:p>
        </w:tc>
        <w:tc>
          <w:tcPr>
            <w:tcW w:w="3337" w:type="dxa"/>
            <w:vMerge w:val="restart"/>
          </w:tcPr>
          <w:p w14:paraId="0E700A97" w14:textId="76F3CFB6" w:rsidR="00BE130D" w:rsidRDefault="00BE130D" w:rsidP="00FF4AD4">
            <w:r>
              <w:t xml:space="preserve">Vi arbejder videre med værktøjer, og skal også ud </w:t>
            </w:r>
            <w:proofErr w:type="gramStart"/>
            <w:r>
              <w:t>og</w:t>
            </w:r>
            <w:proofErr w:type="gramEnd"/>
            <w:r>
              <w:t xml:space="preserve"> gå.</w:t>
            </w:r>
          </w:p>
        </w:tc>
      </w:tr>
      <w:tr w:rsidR="00BE130D" w:rsidRPr="005A1A8D" w14:paraId="7BAC7265" w14:textId="77777777" w:rsidTr="00FF4AD4">
        <w:tc>
          <w:tcPr>
            <w:tcW w:w="1630" w:type="dxa"/>
          </w:tcPr>
          <w:p w14:paraId="56F9A9BA" w14:textId="1B213B75" w:rsidR="00BE130D" w:rsidRPr="005A1A8D" w:rsidRDefault="00BE130D" w:rsidP="00FF4AD4">
            <w:r>
              <w:t>30. maj</w:t>
            </w:r>
          </w:p>
        </w:tc>
        <w:tc>
          <w:tcPr>
            <w:tcW w:w="2876" w:type="dxa"/>
          </w:tcPr>
          <w:p w14:paraId="42F132A4" w14:textId="4D180C82" w:rsidR="00BE130D" w:rsidRPr="005A1A8D" w:rsidRDefault="00BE130D" w:rsidP="00FF4AD4">
            <w:r>
              <w:t>Spejdermøde</w:t>
            </w:r>
          </w:p>
        </w:tc>
        <w:tc>
          <w:tcPr>
            <w:tcW w:w="3337" w:type="dxa"/>
            <w:vMerge/>
          </w:tcPr>
          <w:p w14:paraId="7433A0CB" w14:textId="77777777" w:rsidR="00BE130D" w:rsidRDefault="00BE130D" w:rsidP="00FF4AD4"/>
        </w:tc>
      </w:tr>
      <w:tr w:rsidR="00BE130D" w:rsidRPr="005A1A8D" w14:paraId="512FCC79" w14:textId="77777777" w:rsidTr="00FF4AD4">
        <w:tc>
          <w:tcPr>
            <w:tcW w:w="1630" w:type="dxa"/>
          </w:tcPr>
          <w:p w14:paraId="0560D8D1" w14:textId="64F2B82A" w:rsidR="00BE130D" w:rsidRPr="005A1A8D" w:rsidRDefault="00BE130D" w:rsidP="00FF4AD4">
            <w:r w:rsidRPr="00194729">
              <w:t>6</w:t>
            </w:r>
            <w:r>
              <w:t>.</w:t>
            </w:r>
            <w:r w:rsidRPr="00194729">
              <w:t xml:space="preserve"> </w:t>
            </w:r>
            <w:r>
              <w:t>juni</w:t>
            </w:r>
          </w:p>
        </w:tc>
        <w:tc>
          <w:tcPr>
            <w:tcW w:w="2876" w:type="dxa"/>
          </w:tcPr>
          <w:p w14:paraId="6F6A8B7C" w14:textId="2EA4AB39" w:rsidR="00BE130D" w:rsidRPr="005A1A8D" w:rsidRDefault="00BE130D" w:rsidP="00FF4AD4">
            <w:r>
              <w:t>Spejdermøde</w:t>
            </w:r>
          </w:p>
        </w:tc>
        <w:tc>
          <w:tcPr>
            <w:tcW w:w="3337" w:type="dxa"/>
            <w:vMerge/>
          </w:tcPr>
          <w:p w14:paraId="7D94D156" w14:textId="77777777" w:rsidR="00BE130D" w:rsidRDefault="00BE130D" w:rsidP="00FF4AD4"/>
        </w:tc>
      </w:tr>
      <w:tr w:rsidR="00BE130D" w:rsidRPr="005A1A8D" w14:paraId="26D942BE" w14:textId="77777777" w:rsidTr="00FF4AD4">
        <w:tc>
          <w:tcPr>
            <w:tcW w:w="1630" w:type="dxa"/>
          </w:tcPr>
          <w:p w14:paraId="53457B3D" w14:textId="4E901A18" w:rsidR="00BE130D" w:rsidRPr="005A1A8D" w:rsidRDefault="00BE130D" w:rsidP="00FF4AD4">
            <w:r w:rsidRPr="00194729">
              <w:t>20</w:t>
            </w:r>
            <w:r>
              <w:t>.</w:t>
            </w:r>
            <w:r w:rsidRPr="00194729">
              <w:t xml:space="preserve"> </w:t>
            </w:r>
            <w:r>
              <w:t>juni</w:t>
            </w:r>
          </w:p>
        </w:tc>
        <w:tc>
          <w:tcPr>
            <w:tcW w:w="2876" w:type="dxa"/>
          </w:tcPr>
          <w:p w14:paraId="2B95C102" w14:textId="7E4974EE" w:rsidR="00BE130D" w:rsidRPr="005A1A8D" w:rsidRDefault="00BE130D" w:rsidP="00FF4AD4">
            <w:r>
              <w:t>Spejdermøde</w:t>
            </w:r>
          </w:p>
        </w:tc>
        <w:tc>
          <w:tcPr>
            <w:tcW w:w="3337" w:type="dxa"/>
            <w:vMerge/>
          </w:tcPr>
          <w:p w14:paraId="2582D2AF" w14:textId="77777777" w:rsidR="00BE130D" w:rsidRDefault="00BE130D" w:rsidP="00FF4AD4"/>
        </w:tc>
      </w:tr>
      <w:tr w:rsidR="00BE130D" w:rsidRPr="005A1A8D" w14:paraId="01CCDDDF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291CC5F2" w14:textId="2B686278" w:rsidR="00BE130D" w:rsidRPr="00194729" w:rsidRDefault="00BE130D" w:rsidP="00FF4AD4">
            <w:r w:rsidRPr="00194729">
              <w:t>23</w:t>
            </w:r>
            <w:r>
              <w:t>.</w:t>
            </w:r>
            <w:r w:rsidRPr="00194729">
              <w:t xml:space="preserve"> </w:t>
            </w:r>
            <w:r>
              <w:t>juni (tirsdag)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4FE28B76" w14:textId="6317DCBF" w:rsidR="00BE130D" w:rsidRPr="005A1A8D" w:rsidRDefault="00BE130D" w:rsidP="00FF4AD4">
            <w:r>
              <w:t>Skt. Hans</w:t>
            </w:r>
          </w:p>
        </w:tc>
        <w:tc>
          <w:tcPr>
            <w:tcW w:w="3337" w:type="dxa"/>
            <w:shd w:val="clear" w:color="auto" w:fill="B4C6E7" w:themeFill="accent5" w:themeFillTint="66"/>
          </w:tcPr>
          <w:p w14:paraId="2D466CE8" w14:textId="77777777" w:rsidR="00BE130D" w:rsidRDefault="00BE130D" w:rsidP="00FF4AD4"/>
        </w:tc>
      </w:tr>
      <w:tr w:rsidR="00BE130D" w:rsidRPr="005A1A8D" w14:paraId="6A8890A8" w14:textId="77777777" w:rsidTr="00FF4AD4">
        <w:tc>
          <w:tcPr>
            <w:tcW w:w="1630" w:type="dxa"/>
            <w:shd w:val="clear" w:color="auto" w:fill="B4C6E7" w:themeFill="accent5" w:themeFillTint="66"/>
          </w:tcPr>
          <w:p w14:paraId="4EBA3B3F" w14:textId="14225B5E" w:rsidR="00BE130D" w:rsidRPr="00194729" w:rsidRDefault="00BE130D" w:rsidP="00FF4AD4">
            <w:r w:rsidRPr="0095697A">
              <w:t xml:space="preserve">4 – 8 – 11 </w:t>
            </w:r>
            <w:r>
              <w:t>juli</w:t>
            </w:r>
          </w:p>
        </w:tc>
        <w:tc>
          <w:tcPr>
            <w:tcW w:w="2876" w:type="dxa"/>
            <w:shd w:val="clear" w:color="auto" w:fill="B4C6E7" w:themeFill="accent5" w:themeFillTint="66"/>
          </w:tcPr>
          <w:p w14:paraId="597FAF89" w14:textId="257C8931" w:rsidR="00BE130D" w:rsidRPr="005A1A8D" w:rsidRDefault="00BE130D" w:rsidP="00FF4AD4">
            <w:r w:rsidRPr="00465A87">
              <w:t>Sommerlejr</w:t>
            </w:r>
          </w:p>
        </w:tc>
        <w:tc>
          <w:tcPr>
            <w:tcW w:w="3337" w:type="dxa"/>
            <w:shd w:val="clear" w:color="auto" w:fill="B4C6E7" w:themeFill="accent5" w:themeFillTint="66"/>
          </w:tcPr>
          <w:p w14:paraId="059970C9" w14:textId="06742CFA" w:rsidR="00BE130D" w:rsidRDefault="00BE130D" w:rsidP="00FF4AD4">
            <w:r>
              <w:t>De endelige dage melder vi ud senere.</w:t>
            </w:r>
          </w:p>
        </w:tc>
      </w:tr>
    </w:tbl>
    <w:p w14:paraId="1AC64253" w14:textId="77777777" w:rsidR="004C0B96" w:rsidRDefault="004C0B96" w:rsidP="00BE130D"/>
    <w:sectPr w:rsidR="004C0B96" w:rsidSect="00BE1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A47" w14:textId="77777777" w:rsidR="00E52C4B" w:rsidRDefault="00E52C4B" w:rsidP="001E24C8">
      <w:pPr>
        <w:spacing w:line="240" w:lineRule="auto"/>
      </w:pPr>
      <w:r>
        <w:separator/>
      </w:r>
    </w:p>
  </w:endnote>
  <w:endnote w:type="continuationSeparator" w:id="0">
    <w:p w14:paraId="191CE4C8" w14:textId="77777777" w:rsidR="00E52C4B" w:rsidRDefault="00E52C4B" w:rsidP="001E2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A6D" w14:textId="77777777" w:rsidR="001E24C8" w:rsidRDefault="001E24C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26A2" w14:textId="61E4D1C1" w:rsidR="001E24C8" w:rsidRDefault="001E24C8" w:rsidP="00CA1AC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940A" w14:textId="6620701D" w:rsidR="001E24C8" w:rsidRDefault="001E24C8" w:rsidP="00CA1A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B5C4" w14:textId="77777777" w:rsidR="00E52C4B" w:rsidRDefault="00E52C4B" w:rsidP="001E24C8">
      <w:pPr>
        <w:spacing w:line="240" w:lineRule="auto"/>
      </w:pPr>
      <w:r>
        <w:separator/>
      </w:r>
    </w:p>
  </w:footnote>
  <w:footnote w:type="continuationSeparator" w:id="0">
    <w:p w14:paraId="56AC1B1C" w14:textId="77777777" w:rsidR="00E52C4B" w:rsidRDefault="00E52C4B" w:rsidP="001E2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2BB" w14:textId="77777777" w:rsidR="001E24C8" w:rsidRDefault="001E24C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E1C" w14:textId="6F6F128F" w:rsidR="001E24C8" w:rsidRDefault="001E24C8" w:rsidP="00CA1AC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F67E" w14:textId="3AC1931B" w:rsidR="001E24C8" w:rsidRDefault="001E24C8" w:rsidP="00CA1A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4117070">
    <w:abstractNumId w:val="6"/>
  </w:num>
  <w:num w:numId="2" w16cid:durableId="1469473162">
    <w:abstractNumId w:val="0"/>
  </w:num>
  <w:num w:numId="3" w16cid:durableId="2009088755">
    <w:abstractNumId w:val="10"/>
  </w:num>
  <w:num w:numId="4" w16cid:durableId="5204635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45393838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309481538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1573419331">
    <w:abstractNumId w:val="12"/>
  </w:num>
  <w:num w:numId="8" w16cid:durableId="5566281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26275798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36289945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42850391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116890919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190699335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122206165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1919552142">
    <w:abstractNumId w:val="1"/>
  </w:num>
  <w:num w:numId="16" w16cid:durableId="1925070325">
    <w:abstractNumId w:val="11"/>
  </w:num>
  <w:num w:numId="17" w16cid:durableId="152189175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2531851">
    <w:abstractNumId w:val="5"/>
  </w:num>
  <w:num w:numId="19" w16cid:durableId="406659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4565190">
    <w:abstractNumId w:val="7"/>
  </w:num>
  <w:num w:numId="21" w16cid:durableId="1362441681">
    <w:abstractNumId w:val="9"/>
  </w:num>
  <w:num w:numId="22" w16cid:durableId="696274615">
    <w:abstractNumId w:val="8"/>
  </w:num>
  <w:num w:numId="23" w16cid:durableId="1122572904">
    <w:abstractNumId w:val="4"/>
  </w:num>
  <w:num w:numId="24" w16cid:durableId="1831142182">
    <w:abstractNumId w:val="13"/>
  </w:num>
  <w:num w:numId="25" w16cid:durableId="2032221607">
    <w:abstractNumId w:val="16"/>
  </w:num>
  <w:num w:numId="26" w16cid:durableId="861281384">
    <w:abstractNumId w:val="2"/>
  </w:num>
  <w:num w:numId="27" w16cid:durableId="1979650157">
    <w:abstractNumId w:val="14"/>
  </w:num>
  <w:num w:numId="28" w16cid:durableId="584414421">
    <w:abstractNumId w:val="3"/>
  </w:num>
  <w:num w:numId="29" w16cid:durableId="719207494">
    <w:abstractNumId w:val="15"/>
  </w:num>
  <w:num w:numId="30" w16cid:durableId="2021471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522"/>
    <w:rsid w:val="00033A31"/>
    <w:rsid w:val="000C050E"/>
    <w:rsid w:val="00111A83"/>
    <w:rsid w:val="00116232"/>
    <w:rsid w:val="0018219C"/>
    <w:rsid w:val="00194729"/>
    <w:rsid w:val="001B03B7"/>
    <w:rsid w:val="001B3522"/>
    <w:rsid w:val="001B733F"/>
    <w:rsid w:val="001E24C8"/>
    <w:rsid w:val="001F35FC"/>
    <w:rsid w:val="002361E7"/>
    <w:rsid w:val="00256CC5"/>
    <w:rsid w:val="00304DE3"/>
    <w:rsid w:val="00305987"/>
    <w:rsid w:val="003226FE"/>
    <w:rsid w:val="00387E15"/>
    <w:rsid w:val="00435D8B"/>
    <w:rsid w:val="00491933"/>
    <w:rsid w:val="004C0B96"/>
    <w:rsid w:val="00504BE8"/>
    <w:rsid w:val="005248D2"/>
    <w:rsid w:val="00583644"/>
    <w:rsid w:val="005A18FF"/>
    <w:rsid w:val="00644B23"/>
    <w:rsid w:val="00653E18"/>
    <w:rsid w:val="006F1302"/>
    <w:rsid w:val="0070248D"/>
    <w:rsid w:val="007D4142"/>
    <w:rsid w:val="007D653D"/>
    <w:rsid w:val="007E28B8"/>
    <w:rsid w:val="007E64FE"/>
    <w:rsid w:val="00816570"/>
    <w:rsid w:val="00886FFA"/>
    <w:rsid w:val="008F53D6"/>
    <w:rsid w:val="00926FD1"/>
    <w:rsid w:val="00951F4C"/>
    <w:rsid w:val="0095697A"/>
    <w:rsid w:val="00975CAB"/>
    <w:rsid w:val="00975FA4"/>
    <w:rsid w:val="00991FE2"/>
    <w:rsid w:val="00997A56"/>
    <w:rsid w:val="009C43BE"/>
    <w:rsid w:val="00A06FE2"/>
    <w:rsid w:val="00A16892"/>
    <w:rsid w:val="00A17E48"/>
    <w:rsid w:val="00B049D5"/>
    <w:rsid w:val="00B74F9C"/>
    <w:rsid w:val="00BE130D"/>
    <w:rsid w:val="00BF053D"/>
    <w:rsid w:val="00C05C9C"/>
    <w:rsid w:val="00C30B2C"/>
    <w:rsid w:val="00C926B9"/>
    <w:rsid w:val="00CA1AC5"/>
    <w:rsid w:val="00CB0233"/>
    <w:rsid w:val="00CD1E0E"/>
    <w:rsid w:val="00CD623F"/>
    <w:rsid w:val="00CE047D"/>
    <w:rsid w:val="00D317F2"/>
    <w:rsid w:val="00D934B4"/>
    <w:rsid w:val="00E52C4B"/>
    <w:rsid w:val="00E52FA4"/>
    <w:rsid w:val="00E870A5"/>
    <w:rsid w:val="00EA0C66"/>
    <w:rsid w:val="00EA1545"/>
    <w:rsid w:val="00F219E9"/>
    <w:rsid w:val="00F7695A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0F32"/>
  <w15:docId w15:val="{9450F5A0-E386-4B45-8DC4-C42F2863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2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B3522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B352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B352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B352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B352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B352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B3522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B3522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B3522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1B352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1B352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1B352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1B352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1B352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1B352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1B352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1B352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1B352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1B352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1B3522"/>
  </w:style>
  <w:style w:type="paragraph" w:customStyle="1" w:styleId="Template-2">
    <w:name w:val="Template - 2"/>
    <w:basedOn w:val="Template"/>
    <w:uiPriority w:val="4"/>
    <w:semiHidden/>
    <w:rsid w:val="001B3522"/>
  </w:style>
  <w:style w:type="paragraph" w:customStyle="1" w:styleId="Template-3">
    <w:name w:val="Template - 3"/>
    <w:basedOn w:val="Template"/>
    <w:uiPriority w:val="4"/>
    <w:semiHidden/>
    <w:rsid w:val="001B3522"/>
  </w:style>
  <w:style w:type="paragraph" w:customStyle="1" w:styleId="LogoNavn">
    <w:name w:val="LogoNavn"/>
    <w:basedOn w:val="Template"/>
    <w:uiPriority w:val="4"/>
    <w:semiHidden/>
    <w:rsid w:val="001B352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1B352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1B352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1B352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1B352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1B3522"/>
  </w:style>
  <w:style w:type="paragraph" w:customStyle="1" w:styleId="Adresse-2">
    <w:name w:val="Adresse - 2"/>
    <w:basedOn w:val="Adresse"/>
    <w:uiPriority w:val="4"/>
    <w:semiHidden/>
    <w:rsid w:val="001B3522"/>
  </w:style>
  <w:style w:type="paragraph" w:customStyle="1" w:styleId="Adresse-3">
    <w:name w:val="Adresse - 3"/>
    <w:basedOn w:val="Adresse"/>
    <w:uiPriority w:val="4"/>
    <w:semiHidden/>
    <w:rsid w:val="001B3522"/>
  </w:style>
  <w:style w:type="paragraph" w:customStyle="1" w:styleId="Ledetekst">
    <w:name w:val="Ledetekst"/>
    <w:basedOn w:val="Template"/>
    <w:uiPriority w:val="4"/>
    <w:semiHidden/>
    <w:rsid w:val="001B352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1B3522"/>
  </w:style>
  <w:style w:type="paragraph" w:customStyle="1" w:styleId="Ledetekst-2">
    <w:name w:val="Ledetekst - 2"/>
    <w:basedOn w:val="Ledetekst"/>
    <w:uiPriority w:val="4"/>
    <w:semiHidden/>
    <w:rsid w:val="001B352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1B352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1B352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1B352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1B3522"/>
  </w:style>
  <w:style w:type="paragraph" w:customStyle="1" w:styleId="LedetekstBody-3">
    <w:name w:val="Ledetekst Body - 3"/>
    <w:basedOn w:val="LedetekstBody"/>
    <w:uiPriority w:val="4"/>
    <w:semiHidden/>
    <w:rsid w:val="001B3522"/>
  </w:style>
  <w:style w:type="paragraph" w:customStyle="1" w:styleId="Klassifikation">
    <w:name w:val="Klassifikation"/>
    <w:basedOn w:val="Template"/>
    <w:uiPriority w:val="4"/>
    <w:semiHidden/>
    <w:rsid w:val="001B352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1B3522"/>
  </w:style>
  <w:style w:type="paragraph" w:customStyle="1" w:styleId="Klassifikation-2">
    <w:name w:val="Klassifikation - 2"/>
    <w:basedOn w:val="Klassifikation"/>
    <w:uiPriority w:val="4"/>
    <w:rsid w:val="001B352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1B352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1B352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1B352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1B352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1B352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1B352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1B352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1B352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1B352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1B3522"/>
    <w:rPr>
      <w:i/>
      <w:iCs/>
    </w:rPr>
  </w:style>
  <w:style w:type="character" w:customStyle="1" w:styleId="CitatTegn">
    <w:name w:val="Citat Tegn"/>
    <w:link w:val="Citat"/>
    <w:uiPriority w:val="3"/>
    <w:rsid w:val="001B352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1B3522"/>
  </w:style>
  <w:style w:type="character" w:customStyle="1" w:styleId="BrdtekstTegn">
    <w:name w:val="Brødtekst Tegn"/>
    <w:link w:val="Brdtekst"/>
    <w:uiPriority w:val="2"/>
    <w:semiHidden/>
    <w:rsid w:val="001B352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1B3522"/>
  </w:style>
  <w:style w:type="paragraph" w:styleId="Brdtekst3">
    <w:name w:val="Body Text 3"/>
    <w:basedOn w:val="Normal"/>
    <w:link w:val="Brdtekst3Tegn"/>
    <w:uiPriority w:val="2"/>
    <w:semiHidden/>
    <w:rsid w:val="001B352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1B352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1B3522"/>
  </w:style>
  <w:style w:type="character" w:customStyle="1" w:styleId="Brdtekst2Tegn">
    <w:name w:val="Brødtekst 2 Tegn"/>
    <w:link w:val="Brdtekst2"/>
    <w:uiPriority w:val="2"/>
    <w:semiHidden/>
    <w:rsid w:val="001B352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1B352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1B352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1B352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1B352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1B352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1B3522"/>
  </w:style>
  <w:style w:type="paragraph" w:customStyle="1" w:styleId="Salutation2">
    <w:name w:val="Salutation 2"/>
    <w:basedOn w:val="Starthilsen"/>
    <w:uiPriority w:val="2"/>
    <w:semiHidden/>
    <w:qFormat/>
    <w:rsid w:val="001B3522"/>
  </w:style>
  <w:style w:type="paragraph" w:styleId="Sidehoved">
    <w:name w:val="header"/>
    <w:basedOn w:val="Normal"/>
    <w:link w:val="SidehovedTegn"/>
    <w:uiPriority w:val="2"/>
    <w:rsid w:val="001B352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1B352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1B352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1B352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1B3522"/>
  </w:style>
  <w:style w:type="paragraph" w:customStyle="1" w:styleId="Note">
    <w:name w:val="Note"/>
    <w:basedOn w:val="Normal"/>
    <w:uiPriority w:val="2"/>
    <w:semiHidden/>
    <w:rsid w:val="001B352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B352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B352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39"/>
    <w:rsid w:val="001B352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B352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1B352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1B352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1B352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1B3522"/>
  </w:style>
  <w:style w:type="paragraph" w:styleId="Indholdsfortegnelse1">
    <w:name w:val="toc 1"/>
    <w:basedOn w:val="Normal"/>
    <w:next w:val="Normal"/>
    <w:uiPriority w:val="5"/>
    <w:semiHidden/>
    <w:rsid w:val="001B352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1B352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1B352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1B352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1B352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1B352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1B352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1B352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1B352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1B3522"/>
    <w:rPr>
      <w:color w:val="FF0000"/>
    </w:rPr>
  </w:style>
  <w:style w:type="character" w:customStyle="1" w:styleId="MacrobuttonBracket">
    <w:name w:val="MacrobuttonBracket"/>
    <w:uiPriority w:val="3"/>
    <w:semiHidden/>
    <w:rsid w:val="001B3522"/>
    <w:rPr>
      <w:color w:val="auto"/>
    </w:rPr>
  </w:style>
  <w:style w:type="paragraph" w:customStyle="1" w:styleId="2">
    <w:name w:val="2"/>
    <w:basedOn w:val="Normal"/>
    <w:uiPriority w:val="3"/>
    <w:semiHidden/>
    <w:rsid w:val="001B3522"/>
  </w:style>
  <w:style w:type="paragraph" w:customStyle="1" w:styleId="kolofon">
    <w:name w:val="kolofon"/>
    <w:basedOn w:val="Normal"/>
    <w:qFormat/>
    <w:rsid w:val="001B352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1B352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1B352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1B352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1B3522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3bf91f5e-8b8b-4b88-814a-b121e51032b5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B1018171-0B1D-41F1-911C-4344BEFB00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FKO-F-CHNCP Brunhøj, Morten Hansen</dc:creator>
  <cp:keywords/>
  <dc:description/>
  <cp:lastModifiedBy>Lars Rindsig</cp:lastModifiedBy>
  <cp:revision>2</cp:revision>
  <dcterms:created xsi:type="dcterms:W3CDTF">2026-01-13T12:25:00Z</dcterms:created>
  <dcterms:modified xsi:type="dcterms:W3CDTF">2026-01-13T12:25:00Z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3bf91f5e-8b8b-4b88-814a-b121e51032b5</vt:lpwstr>
  </property>
  <property fmtid="{D5CDD505-2E9C-101B-9397-08002B2CF9AE}" pid="3" name="OriginatingUser">
    <vt:lpwstr>FKO-F-CHNCP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